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D25B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0FD25B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5B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5BD" w14:textId="77777777" w:rsidR="00A36DB4" w:rsidRPr="003767DA" w:rsidRDefault="00F62D1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2D11">
              <w:rPr>
                <w:b/>
                <w:sz w:val="26"/>
                <w:szCs w:val="26"/>
              </w:rPr>
              <w:t>202B_170</w:t>
            </w:r>
          </w:p>
        </w:tc>
      </w:tr>
      <w:tr w:rsidR="00A36DB4" w14:paraId="60FD25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5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5C0" w14:textId="77777777" w:rsidR="00A36DB4" w:rsidRPr="003767DA" w:rsidRDefault="00F62D1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62D11">
              <w:rPr>
                <w:b/>
                <w:sz w:val="26"/>
                <w:szCs w:val="26"/>
                <w:lang w:val="en-US"/>
              </w:rPr>
              <w:t>2269599</w:t>
            </w:r>
          </w:p>
        </w:tc>
      </w:tr>
    </w:tbl>
    <w:p w14:paraId="60FD25C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FD25C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0FD25C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FD25C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FD25C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FD25C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0FD25C8" w14:textId="77777777" w:rsidR="00AB4F44" w:rsidRPr="00AB4F44" w:rsidRDefault="00AB4F44" w:rsidP="00AB4F44"/>
    <w:p w14:paraId="60FD25C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0FD25C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62D11" w:rsidRPr="00F62D11">
        <w:rPr>
          <w:b/>
          <w:sz w:val="26"/>
          <w:szCs w:val="26"/>
        </w:rPr>
        <w:t>Зажим монтажный CT 102.1201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0FD25C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0FD25C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FD25C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0FD25C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0FD25D1" w14:textId="77777777" w:rsidTr="005055A4">
        <w:tc>
          <w:tcPr>
            <w:tcW w:w="3652" w:type="dxa"/>
            <w:shd w:val="clear" w:color="auto" w:fill="auto"/>
          </w:tcPr>
          <w:p w14:paraId="60FD25C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0FD25D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0FD25D8" w14:textId="77777777" w:rsidTr="005055A4">
        <w:tc>
          <w:tcPr>
            <w:tcW w:w="3652" w:type="dxa"/>
            <w:shd w:val="clear" w:color="auto" w:fill="auto"/>
          </w:tcPr>
          <w:p w14:paraId="60FD25D2" w14:textId="77777777" w:rsidR="001964D2" w:rsidRPr="00275760" w:rsidRDefault="00F62D1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62D11">
              <w:t>Зажим монтажный CT 102.1201</w:t>
            </w:r>
          </w:p>
        </w:tc>
        <w:tc>
          <w:tcPr>
            <w:tcW w:w="6252" w:type="dxa"/>
            <w:shd w:val="clear" w:color="auto" w:fill="auto"/>
          </w:tcPr>
          <w:p w14:paraId="60FD25D3" w14:textId="77777777" w:rsid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0FD25D4" w14:textId="77777777" w:rsidR="003767DA" w:rsidRP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E599F">
              <w:rPr>
                <w:shd w:val="clear" w:color="auto" w:fill="FFFFFF"/>
              </w:rPr>
              <w:t>для натяжения и регулирования стрелы провеса СИП с изолированным или неизолированным несущим проводником</w:t>
            </w:r>
            <w:r w:rsidR="00C4661D" w:rsidRPr="00C4661D">
              <w:rPr>
                <w:color w:val="333333"/>
              </w:rPr>
              <w:t>;</w:t>
            </w:r>
          </w:p>
          <w:p w14:paraId="60FD25D5" w14:textId="77777777" w:rsidR="005150CA" w:rsidRPr="00F62D11" w:rsidRDefault="005150CA" w:rsidP="00E372E1">
            <w:pPr>
              <w:ind w:firstLine="0"/>
              <w:jc w:val="left"/>
            </w:pPr>
            <w:r>
              <w:t xml:space="preserve">Сечение – </w:t>
            </w:r>
            <w:r w:rsidR="005E599F">
              <w:t>120-185</w:t>
            </w:r>
            <w:r>
              <w:t xml:space="preserve"> мм</w:t>
            </w:r>
            <w:proofErr w:type="gramStart"/>
            <w:r>
              <w:t>2</w:t>
            </w:r>
            <w:proofErr w:type="gramEnd"/>
            <w:r w:rsidRPr="005150CA">
              <w:t>;</w:t>
            </w:r>
          </w:p>
          <w:p w14:paraId="60FD25D6" w14:textId="77777777" w:rsidR="005150CA" w:rsidRPr="005150CA" w:rsidRDefault="005E599F" w:rsidP="00E372E1">
            <w:pPr>
              <w:ind w:firstLine="0"/>
              <w:jc w:val="left"/>
            </w:pPr>
            <w:r>
              <w:t>Диаметр – 13,46-18,8</w:t>
            </w:r>
            <w:r w:rsidR="005150CA">
              <w:t xml:space="preserve"> мм</w:t>
            </w:r>
            <w:r w:rsidR="005150CA" w:rsidRPr="005150CA">
              <w:t>;</w:t>
            </w:r>
          </w:p>
          <w:p w14:paraId="60FD25D7" w14:textId="77777777" w:rsidR="00265BDD" w:rsidRPr="005E599F" w:rsidRDefault="005150CA" w:rsidP="005150CA">
            <w:pPr>
              <w:ind w:firstLine="0"/>
              <w:jc w:val="left"/>
            </w:pPr>
            <w:r>
              <w:t>МРН – 36 кН</w:t>
            </w:r>
            <w:r w:rsidRPr="005E599F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5E599F" w:rsidRPr="005E599F">
              <w:t>3</w:t>
            </w:r>
            <w:r w:rsidR="005E599F">
              <w:t>800</w:t>
            </w:r>
            <w:r w:rsidR="00DD4CD8">
              <w:t xml:space="preserve"> г</w:t>
            </w:r>
            <w:r w:rsidR="00C4661D" w:rsidRPr="00C4661D">
              <w:t>.</w:t>
            </w:r>
          </w:p>
        </w:tc>
      </w:tr>
    </w:tbl>
    <w:p w14:paraId="60FD25D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0FD25D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0FD25D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0FD25D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0FD25D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0FD25D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FD25D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0FD25E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</w:t>
      </w:r>
      <w:proofErr w:type="gramEnd"/>
      <w:r w:rsidRPr="009E2E20">
        <w:rPr>
          <w:sz w:val="24"/>
          <w:szCs w:val="24"/>
        </w:rPr>
        <w:t xml:space="preserve"> от 3 января 2001 г., 21 августа 2002 г.);</w:t>
      </w:r>
    </w:p>
    <w:p w14:paraId="60FD25E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0FD25E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0FD25E3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0FD25E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60FD25E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0FD25E6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0FD25E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0FD25E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0FD25E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0FD25E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0FD25E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0FD25E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0FD25E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0FD25E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0FD25E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0FD25F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0FD25F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60FD25F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0FD25F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0FD25F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51F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0FD25F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FD25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FD25F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0FD25F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FD25F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0FD25F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0FD25F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0FD25F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0FD25F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0FD25F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0FD25F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0FD260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60FD260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0FD260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0FD260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0FD260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0FD260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0FD260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0FD260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0FD260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FD260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0FD260A" w14:textId="77777777" w:rsidR="00AB4F44" w:rsidRDefault="00AB4F44" w:rsidP="00AB4F44">
      <w:pPr>
        <w:rPr>
          <w:sz w:val="26"/>
          <w:szCs w:val="26"/>
        </w:rPr>
      </w:pPr>
    </w:p>
    <w:p w14:paraId="60FD260B" w14:textId="77777777" w:rsidR="00AB4F44" w:rsidRDefault="00AB4F44" w:rsidP="00AB4F44">
      <w:pPr>
        <w:rPr>
          <w:sz w:val="26"/>
          <w:szCs w:val="26"/>
        </w:rPr>
      </w:pPr>
    </w:p>
    <w:p w14:paraId="60FD260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0FD260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0FD260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0FD260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D2612" w14:textId="77777777" w:rsidR="00B91344" w:rsidRDefault="00B91344">
      <w:r>
        <w:separator/>
      </w:r>
    </w:p>
  </w:endnote>
  <w:endnote w:type="continuationSeparator" w:id="0">
    <w:p w14:paraId="60FD2613" w14:textId="77777777" w:rsidR="00B91344" w:rsidRDefault="00B9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D2610" w14:textId="77777777" w:rsidR="00B91344" w:rsidRDefault="00B91344">
      <w:r>
        <w:separator/>
      </w:r>
    </w:p>
  </w:footnote>
  <w:footnote w:type="continuationSeparator" w:id="0">
    <w:p w14:paraId="60FD2611" w14:textId="77777777" w:rsidR="00B91344" w:rsidRDefault="00B91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D2614" w14:textId="77777777" w:rsidR="003D224E" w:rsidRDefault="002403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0FD261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1F97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6D95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34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D2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4E280FA-A396-4786-B1A9-0D1413593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1147</Words>
  <Characters>6544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2015-10-14T12:20:00Z</dcterms:created>
  <dcterms:modified xsi:type="dcterms:W3CDTF">2015-10-14T12:20:00Z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